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</w:pPr>
    </w:p>
    <w:p>
      <w:pPr>
        <w:jc w:val="center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GLOBAL CITIZENS COMMUNITY CENTER</w:t>
      </w:r>
    </w:p>
    <w:p>
      <w:pPr>
        <w:spacing w:after="120" w:before="200"/>
        <w:jc w:val="center"/>
      </w:pPr>
      <w:r>
        <w:rPr>
          <w:rFonts w:ascii="Calibri" w:cs="Calibri" w:eastAsia="Calibri" w:hAnsi="Calibri"/>
          <w:b/>
          <w:bCs/>
          <w:color w:val="44546A"/>
          <w:sz w:val="44"/>
          <w:szCs w:val="44"/>
        </w:rPr>
        <w:t xml:space="preserve">Civic Education &amp; Complaint Navigation Curriculum</w:t>
      </w:r>
    </w:p>
    <w:p>
      <w:pPr>
        <w:spacing w:after="600"/>
        <w:jc w:val="center"/>
      </w:pPr>
      <w:r>
        <w:rPr>
          <w:rFonts w:ascii="Calibri" w:cs="Calibri" w:eastAsia="Calibri" w:hAnsi="Calibri"/>
          <w:i/>
          <w:iCs/>
          <w:color w:val="44546A"/>
          <w:sz w:val="22"/>
          <w:szCs w:val="22"/>
        </w:rPr>
        <w:t xml:space="preserve">Teaching communities how government works, how to advocate for themselves, and how to reach the right official channel — every time.</w:t>
      </w:r>
    </w:p>
    <w:p>
      <w:r>
        <w:br w:type="page"/>
      </w:r>
    </w:p>
    <w:p>
      <w:pPr>
        <w:pStyle w:val="Heading1"/>
        <w:pBdr>
          <w:bottom w:val="single" w:color="1F3864" w:sz="12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Program Overview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This curriculum equips GCCC facilitators, volunteers, and community members with a clear, accurate picture of how government actually works at every level, and gives people the tools to advocate for themselves effectively — including how to file a complaint with the correct official body.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GCCC's role, stated plainly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7ECF3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GCCC is a nonprofit civic-education and advocacy organization.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1F3864"/>
                <w:sz w:val="20"/>
                <w:szCs w:val="20"/>
              </w:rPr>
              <w:t xml:space="preserve">GCCC is not a government agency, a court, or an oversight body, and does not have authority over any government office, police department, or the International Criminal Court.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F3864"/>
                <w:sz w:val="20"/>
                <w:szCs w:val="20"/>
              </w:rPr>
              <w:t xml:space="preserve">GCCC's role in the complaint process is to help people identify the correct official channel, and to help them prepare and submit a complaint to that channel — GCCC is the guide, not the decision-maker.</w:t>
            </w:r>
          </w:p>
        </w:tc>
      </w:tr>
    </w:tbl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What this curriculum covers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Module 1 — Global &amp; international bodies: UN Security Council, UN Human Rights Council, and the ICC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Module 2 — American government, top to bottom: federal, state, local, and police departments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Module 3 — Know your rights &amp; how to file a complaint correctly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Module 4 — Measuring training outcomes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Module 5 — Fundraiser-to-training pipeline</w:t>
      </w:r>
    </w:p>
    <w:p>
      <w:pPr>
        <w:pStyle w:val="Heading1"/>
        <w:pBdr>
          <w:bottom w:val="single" w:color="1F3864" w:sz="12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Module 1 — Global &amp; International Bodies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This curriculum is organized by scope, broadest to narrowest — not by authority. International bodies are not a chain of command that American government answers to; the United States is a sovereign nation, and each body below has a specific, limited role defined by treaty or charter. We start here because these are the names people hear most and understand least.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1.1 The UN Security Council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The UN body with the most real enforcement power — it can authorize sanctions and military action. Only 15 members sit at a time, and 5 permanent members (US, UK, France, Russia, China) each hold veto power, which frequently produces gridlock. It is not a court and has no mechanism for individuals to file personal complaints.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Do's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understand the Security Council addresses state-to-state peace and security matters, not individual grievances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direct general questions to the UN's own public information channels (un.org)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Don'ts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describe the Security Council as an appeals body above domestic courts or agencies — it isn't one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imply GCCC has any channel into Security Council proceedings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1.2 The UN Human Rights Council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A UN body made up of 47 elected member states that reviews human-rights records and can investigate specific situations. Unlike the Security Council, it does have a formal individual complaint procedure (the "Complaint Procedure," for consistent patterns of gross, reliably attested human-rights violations) — but it is not a court and cannot compel a country to act.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Do's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direct genuine, pattern-level human-rights concerns to its official Complaint Procedure (ohchr.org)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Don'ts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treat it as a venue for individual disputes, criminal complaints, or local government issues — it isn't built for those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1.3 The International Criminal Court (ICC)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A treaty-based court, independent of any single country's government, with jurisdiction limited to genocide, crimes against humanity, war crimes, and the crime of aggression. It is a court of last resort — it steps in only when a national justice system is unable or unwilling to act (the principle of complementarity). It has no police force of its own and relies on member states to make arrests.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Do's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understand the ICC has no general complaint intake for everyday grievances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direct information relevant to its mandate to the ICC Office of the Prosecutor via its official communications channel (icc-cpi.int)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Don'ts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present GCCC, or any nonprofit, as a body the ICC reports to or receives direction from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route ordinary local or national complaints toward the ICC — nearly nothing qualifies for its jurisdiction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1.4 Other bodies worth knowing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IMF / World Bank — shape economic policy in many countries through lending conditions, not a complaint venue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Where to get official information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un.org · ohchr.org · icc-cpi.int · imf.org · worldbank.org — each body's own site is the authoritative source</w:t>
      </w:r>
    </w:p>
    <w:p>
      <w:pPr>
        <w:pStyle w:val="Heading1"/>
        <w:pBdr>
          <w:bottom w:val="single" w:color="1F3864" w:sz="12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Module 2 — American Government, Federal to Local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2.1 Federal Level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Three branches, each with a distinct role and built-in limits on the others: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Legislative — Congress (House + Senate): writes laws, controls federal spending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Executive — President, Cabinet, federal agencies: enforces laws, runs foreign policy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Judicial — Supreme Court and federal courts: interprets law, can strike down unlawful actions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Do's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direct federal-agency concerns to that agency's Office of Inspector General (OIG)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use official public-comment periods (regulations.gov) to weigh in on proposed federal rules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contact your own elected representative's constituent-services office for casework help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Don'ts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assume any nonprofit — including GCCC — can compel a federal agency to act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send sensitive complaints through unofficial or unverified third-party channels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Where to get official information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USA.gov — general federal directory · Congress.gov — bills and votes · [Agency].gov/OIG — inspector general offices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2.2 State Level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Each state runs its own governor, legislature, and courts, with independent authority over elections, education, most criminal law, and licensing.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Do's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route judicial-conduct concerns to your state's Judicial Conduct Commission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route licensing/agency concerns to that state agency's own complaint office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Don'ts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confuse a state agency's public comment line with a formal complaint intake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Where to get official information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[YourState].gov — state government portal · State Bar Association — attorney conduct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2.3 Local Level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Counties, cities, and municipalities: zoning, local policing, schools, utilities.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Do's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use 311 for non-emergency city services (potholes, noise, code enforcement)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use 211 for social-services referrals (housing, food, utility assistance)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use 911 only for active emergencies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Don'ts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use 411 for complaints — 411 is directory assistance (phone-number lookup), not a government line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send police-conduct complaints anywhere other than that department's Internal Affairs division or the local Civilian Review Board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2.4 Police Departments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Police departments are part of the executive branch, not the judicial branch. A police chief is typically appointed by a mayor or city government; a sheriff is usually elected directly by county voters; state police report to the governor's office. Judges issue warrants, rule on evidence, and hand down sentences — they do not command police departments or issue day-to-day operational orders. Keeping this distinction clear is one of the most common corrections needed in civic education.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Do's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follow the department's written policy manual — most are public records, often posted on the department's own website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maintain state POST (Peace Officer Standards and Training) certification, which every state requires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 complete state-mandated in-service training hours every year to keep that certification active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Don'ts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treat judicial rulings as day-to-day operational orders — a judge's authority is case-specific, not supervisory over the department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Don't skip or falsify required in-service training hours — this can lead to decertification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The Police Academy — who runs it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Police academies are run by each state's POST commission (e.g., California POST, Texas TCOLE, New York DCJS) directly, or by regional/municipal academies and community colleges that POST has certified to deliver the curriculum. Requirements to attend typically include a minimum age, background check, physical and psychological screening, and at least a high school diploma. After the academy, most departments require a Field Training Officer (FTO) program — supervised on-the-job training before an officer patrols independently.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Staying trained once in the field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In-service training — most states require a set number of hours annually (commonly 20–40) to keep certification active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Specialized training — de-escalation, crisis intervention, and use-of-force updates are increasingly required, not optional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Field Training Officer program — structured mentorship for the first months on the job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Where to file a complaint about a police department or officer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Department-level — the agency's own Internal Affairs division (first stop for most complaints)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City-level — an independent Civilian Review Board or Police Oversight Board, where one exists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State-level — the state POST commission can investigate and revoke (decertify) an officer's certification for serious misconduct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Pattern-of-conduct concerns — a state Attorney General's office can open broader investigations into a department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Where to get official information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[YourState] POST commission website — certification standards and academy requirements · the department's own published policy manual · DOJ COPS Office (cops.usdoj.gov) — federal community-policing resources</w:t>
      </w:r>
    </w:p>
    <w:p>
      <w:pPr>
        <w:pStyle w:val="Heading1"/>
        <w:pBdr>
          <w:bottom w:val="single" w:color="1F3864" w:sz="12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Module 3 — Know Your Rights &amp; How to File a Complaint Correctly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3.1 GCCC's Complaint Navigation Process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GCCC accepts complaints from community members as an intake and advocacy step — then helps route each one to the correct official body. GCCC does not adjudicate, investigate, or claim authority over the outcome.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Intake — community member submits a complaint through GCCC (form, phone, or in person)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Triage — GCCC staff identify the correct official channel using the routing directory below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Assist — GCCC helps the person draft and file the complaint with that official body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Reference &amp; follow-up — GCCC logs the official case/reference number and checks in with the person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Outcome tracking — GCCC records what happened (for its own program metrics only, not as a ruling)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3.2 Complaint Routing Directory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600"/>
        <w:gridCol w:w="2700"/>
      </w:tblGrid>
      <w:tr>
        <w:trPr>
          <w:tblHeader/>
        </w:trPr>
        <w:tc>
          <w:tcPr>
            <w:tcW w:type="dxa" w:w="3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Type of Concern</w:t>
            </w:r>
          </w:p>
        </w:tc>
        <w:tc>
          <w:tcPr>
            <w:tcW w:type="dxa" w:w="36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Correct Official Channel</w:t>
            </w:r>
          </w:p>
        </w:tc>
        <w:tc>
          <w:tcPr>
            <w:tcW w:type="dxa" w:w="27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Police misconduct</w:t>
            </w:r>
          </w:p>
        </w:tc>
        <w:tc>
          <w:tcPr>
            <w:tcW w:type="dxa" w:w="3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Dept. Internal Affairs / Civilian Review Board</w:t>
            </w:r>
          </w:p>
        </w:tc>
        <w:tc>
          <w:tcPr>
            <w:tcW w:type="dxa" w:w="2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Not GCCC, not 911</w:t>
            </w:r>
          </w:p>
        </w:tc>
      </w:tr>
      <w:tr>
        <w:tc>
          <w:tcPr>
            <w:tcW w:type="dxa" w:w="32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Police misconduct (serious/escalated)</w:t>
            </w:r>
          </w:p>
        </w:tc>
        <w:tc>
          <w:tcPr>
            <w:tcW w:type="dxa" w:w="36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State POST commission (decertification)</w:t>
            </w:r>
          </w:p>
        </w:tc>
        <w:tc>
          <w:tcPr>
            <w:tcW w:type="dxa" w:w="27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Can revoke an officer's certification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Judicial conduct</w:t>
            </w:r>
          </w:p>
        </w:tc>
        <w:tc>
          <w:tcPr>
            <w:tcW w:type="dxa" w:w="3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State Judicial Conduct Commission / court clerk</w:t>
            </w:r>
          </w:p>
        </w:tc>
        <w:tc>
          <w:tcPr>
            <w:tcW w:type="dxa" w:w="2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Varies by state</w:t>
            </w:r>
          </w:p>
        </w:tc>
      </w:tr>
      <w:tr>
        <w:tc>
          <w:tcPr>
            <w:tcW w:type="dxa" w:w="32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Federal agency conduct</w:t>
            </w:r>
          </w:p>
        </w:tc>
        <w:tc>
          <w:tcPr>
            <w:tcW w:type="dxa" w:w="36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That agency's Office of Inspector General</w:t>
            </w:r>
          </w:p>
        </w:tc>
        <w:tc>
          <w:tcPr>
            <w:tcW w:type="dxa" w:w="27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Every major agency has one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Congressional ethics</w:t>
            </w:r>
          </w:p>
        </w:tc>
        <w:tc>
          <w:tcPr>
            <w:tcW w:type="dxa" w:w="3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House / Senate Ethics Committee</w:t>
            </w:r>
          </w:p>
        </w:tc>
        <w:tc>
          <w:tcPr>
            <w:tcW w:type="dxa" w:w="2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Distinct from casework requests</w:t>
            </w:r>
          </w:p>
        </w:tc>
      </w:tr>
      <w:tr>
        <w:tc>
          <w:tcPr>
            <w:tcW w:type="dxa" w:w="32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State agency / licensing</w:t>
            </w:r>
          </w:p>
        </w:tc>
        <w:tc>
          <w:tcPr>
            <w:tcW w:type="dxa" w:w="36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State agency's own complaint office</w:t>
            </w:r>
          </w:p>
        </w:tc>
        <w:tc>
          <w:tcPr>
            <w:tcW w:type="dxa" w:w="27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Check [YourState].gov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Human-rights concern (int'l)</w:t>
            </w:r>
          </w:p>
        </w:tc>
        <w:tc>
          <w:tcPr>
            <w:tcW w:type="dxa" w:w="3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Human Rights Council complaint procedure</w:t>
            </w:r>
          </w:p>
        </w:tc>
        <w:tc>
          <w:tcPr>
            <w:tcW w:type="dxa" w:w="2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Pattern-level violations only, not individual disputes</w:t>
            </w:r>
          </w:p>
        </w:tc>
      </w:tr>
      <w:tr>
        <w:tc>
          <w:tcPr>
            <w:tcW w:type="dxa" w:w="32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War crimes / crimes against humanity</w:t>
            </w:r>
          </w:p>
        </w:tc>
        <w:tc>
          <w:tcPr>
            <w:tcW w:type="dxa" w:w="36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ICC Office of the Prosecutor</w:t>
            </w:r>
          </w:p>
        </w:tc>
        <w:tc>
          <w:tcPr>
            <w:tcW w:type="dxa" w:w="27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Narrow jurisdiction — most cases don't qualify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State-to-state peace &amp; security matters</w:t>
            </w:r>
          </w:p>
        </w:tc>
        <w:tc>
          <w:tcPr>
            <w:tcW w:type="dxa" w:w="3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Security Council (via member states)</w:t>
            </w:r>
          </w:p>
        </w:tc>
        <w:tc>
          <w:tcPr>
            <w:tcW w:type="dxa" w:w="2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Not a venue for individual complaints</w:t>
            </w:r>
          </w:p>
        </w:tc>
      </w:tr>
      <w:tr>
        <w:tc>
          <w:tcPr>
            <w:tcW w:type="dxa" w:w="32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City services (potholes, noise, code)</w:t>
            </w:r>
          </w:p>
        </w:tc>
        <w:tc>
          <w:tcPr>
            <w:tcW w:type="dxa" w:w="36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311</w:t>
            </w:r>
          </w:p>
        </w:tc>
        <w:tc>
          <w:tcPr>
            <w:tcW w:type="dxa" w:w="27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Non-emergency, local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Social-services referral</w:t>
            </w:r>
          </w:p>
        </w:tc>
        <w:tc>
          <w:tcPr>
            <w:tcW w:type="dxa" w:w="3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211</w:t>
            </w:r>
          </w:p>
        </w:tc>
        <w:tc>
          <w:tcPr>
            <w:tcW w:type="dxa" w:w="2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Housing, food, utility assistance</w:t>
            </w:r>
          </w:p>
        </w:tc>
      </w:tr>
      <w:tr>
        <w:tc>
          <w:tcPr>
            <w:tcW w:type="dxa" w:w="32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Phone number lookup</w:t>
            </w:r>
          </w:p>
        </w:tc>
        <w:tc>
          <w:tcPr>
            <w:tcW w:type="dxa" w:w="36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411</w:t>
            </w:r>
          </w:p>
        </w:tc>
        <w:tc>
          <w:tcPr>
            <w:tcW w:type="dxa" w:w="27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Not a complaint line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Active emergency</w:t>
            </w:r>
          </w:p>
        </w:tc>
        <w:tc>
          <w:tcPr>
            <w:tcW w:type="dxa" w:w="3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911</w:t>
            </w:r>
          </w:p>
        </w:tc>
        <w:tc>
          <w:tcPr>
            <w:tcW w:type="dxa" w:w="2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Life-safety only</w:t>
            </w:r>
          </w:p>
        </w:tc>
      </w:tr>
    </w:tbl>
    <w:p>
      <w:pPr>
        <w:spacing w:before="200"/>
      </w:pP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3.3 GCCC Complaint Intake Form — Template Fields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Date of intake · Community member name &amp; contact info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Nature of concern (free text)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Category (drop-down matching the routing directory above)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Level involved: Federal / State / Local / International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Channel identified by GCCC staff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Date filed with official channel &amp; reference/case number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Follow-up date &amp; outcome notes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GCCC staff member handling the case</w:t>
      </w:r>
    </w:p>
    <w:p>
      <w:pPr>
        <w:pStyle w:val="Heading1"/>
        <w:pBdr>
          <w:bottom w:val="single" w:color="1F3864" w:sz="12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Module 4 — Measuring Training Outcomes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For GCCC's own volunteer/staff trainings, and for any government offices that voluntarily opt into GCCC's civic-education sessions.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Method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Pre-training assessment — short knowledge check before the session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Post-training assessment — same format, after the session, to measure gain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Certification tiers — Completed / Proficient / Facilitator-Ready, based on post-score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90-day follow-up check-in — confirm retention and real-world application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Training Outcomes Tracker — Template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1400"/>
        <w:gridCol w:w="1400"/>
        <w:gridCol w:w="1900"/>
        <w:gridCol w:w="1900"/>
      </w:tblGrid>
      <w:tr>
        <w:trPr>
          <w:tblHeader/>
        </w:trPr>
        <w:tc>
          <w:tcPr>
            <w:tcW w:type="dxa" w:w="2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Trainee / Office</w:t>
            </w:r>
          </w:p>
        </w:tc>
        <w:tc>
          <w:tcPr>
            <w:tcW w:type="dxa" w:w="16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Training Date</w:t>
            </w:r>
          </w:p>
        </w:tc>
        <w:tc>
          <w:tcPr>
            <w:tcW w:type="dxa" w:w="14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Pre-Score</w:t>
            </w:r>
          </w:p>
        </w:tc>
        <w:tc>
          <w:tcPr>
            <w:tcW w:type="dxa" w:w="14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Post-Score</w:t>
            </w:r>
          </w:p>
        </w:tc>
        <w:tc>
          <w:tcPr>
            <w:tcW w:type="dxa" w:w="19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Certification</w:t>
            </w:r>
          </w:p>
        </w:tc>
        <w:tc>
          <w:tcPr>
            <w:tcW w:type="dxa" w:w="19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Follow-Up Date</w:t>
            </w:r>
          </w:p>
        </w:tc>
      </w:tr>
      <w:tr>
        <w:tc>
          <w:tcPr>
            <w:tcW w:type="dxa" w:w="2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E7ECF3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F3864" w:sz="12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Module 5 — Fundraiser-to-Training Pipeline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5.1 Bake Sale Fundraiser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Proceeds from the gluten-free, vegan bake sale fund the civic-education program directly: printing training materials, venue costs for community sessions, and facilitator time.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44546A"/>
          <w:sz w:val="24"/>
          <w:szCs w:val="24"/>
        </w:rPr>
        <w:t xml:space="preserve">5.2 Teach-a-Community-to-Fundraise Module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A short curriculum teaching community members to run their own small fundraisers, so they can fill local funding gaps without depending on GCCC as a middleman.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Picking a simple, low-cost fundraiser format (bake sale, car wash, raffle)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Basic budgeting: cost of goods vs. proceeds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Where funds legally need to go, and simple recordkeeping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Promoting the event locally on a small budget</w:t>
      </w:r>
    </w:p>
    <w:p>
      <w:pPr>
        <w:spacing w:before="300"/>
      </w:pPr>
    </w:p>
    <w:p>
      <w:pPr>
        <w:pStyle w:val="Heading1"/>
        <w:pBdr>
          <w:bottom w:val="single" w:color="1F3864" w:sz="12" w:space="4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Appendix — Facilitator Notes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This curriculum is designed to be taught by any trained GCCC facilitator using the routing directory as the single source of truth — update it whenever an office's contact info changes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Government-office participation in Modules 1, 2, and 4 is always voluntary and invitation-based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GCCC never represents itself as having authority over, or receiving directives from, any government body</w:t>
      </w:r>
    </w:p>
    <w:p>
      <w:r>
        <w:br w:type="page"/>
      </w:r>
    </w:p>
    <w:p>
      <w:pPr>
        <w:spacing w:before="360" w:after="120"/>
      </w:pPr>
      <w:r>
        <w:rPr>
          <w:b/>
          <w:color w:val="1F4E79"/>
          <w:sz w:val="32"/>
        </w:rPr>
        <w:t>Appendix A — Seats, Rules &amp; Procedures at Each Level</w:t>
      </w:r>
    </w:p>
    <w:p>
      <w:pPr>
        <w:spacing w:after="120"/>
      </w:pPr>
      <w:r>
        <w:t>A clarifying note before this section: this curriculum is organized by scope — broadest to narrowest — not by a chain of command. The UN Security Council, UN Human Rights Council, and ICC do not sit "above" American government and cannot issue it orders; the United States is a sovereign nation, and each international body has a specific, limited role defined by treaty or charter. The sections below add the specific seats, terms, and procedures for each level already introduced in Modules 1 and 2.</w:t>
      </w:r>
    </w:p>
    <w:p>
      <w:pPr>
        <w:spacing w:before="240" w:after="80"/>
      </w:pPr>
      <w:r>
        <w:rPr>
          <w:b/>
          <w:color w:val="2E74B5"/>
          <w:sz w:val="26"/>
        </w:rPr>
        <w:t>A.1 International Layer — Key Seats</w:t>
      </w:r>
    </w:p>
    <w:p>
      <w:pPr>
        <w:spacing w:after="60"/>
        <w:ind w:left="360"/>
      </w:pPr>
      <w:r>
        <w:t>•  UN Security Council — Presidency rotates monthly among the 15 sitting members; the UN Secretary-General is the organization's chief administrative officer, not a Council seat, and does not command the Council</w:t>
      </w:r>
    </w:p>
    <w:p>
      <w:pPr>
        <w:spacing w:after="60"/>
        <w:ind w:left="360"/>
      </w:pPr>
      <w:r>
        <w:t>•  UN Human Rights Council — a President is elected annually by the 47 member states; the Office of the UN High Commissioner for Human Rights (OHCHR) administers the Complaint Procedure</w:t>
      </w:r>
    </w:p>
    <w:p>
      <w:pPr>
        <w:spacing w:after="60"/>
        <w:ind w:left="360"/>
      </w:pPr>
      <w:r>
        <w:t>•  ICC — an Office of the Prosecutor investigates and prosecutes; 18 judges are elected by the Assembly of States Parties (not appointed by any single government); a separately elected President of the Court oversees judicial administration</w:t>
      </w:r>
    </w:p>
    <w:p>
      <w:pPr>
        <w:spacing w:after="160"/>
      </w:pPr>
      <w:r>
        <w:rPr>
          <w:i/>
          <w:color w:val="555555"/>
        </w:rPr>
        <w:t>None of these seats has authority to direct U.S. federal, state, or local officials.</w:t>
      </w:r>
    </w:p>
    <w:p>
      <w:pPr>
        <w:spacing w:before="240" w:after="80"/>
      </w:pPr>
      <w:r>
        <w:rPr>
          <w:b/>
          <w:color w:val="2E74B5"/>
          <w:sz w:val="26"/>
        </w:rPr>
        <w:t>A.2 U.S. Federal Level — Key Seats &amp; Rules</w:t>
      </w:r>
    </w:p>
    <w:p>
      <w:pPr>
        <w:spacing w:after="60"/>
        <w:ind w:left="360"/>
      </w:pPr>
      <w:r>
        <w:t>•  President — elected every 4 years via the Electoral College; head of the executive branch; nominates Cabinet secretaries and federal judges</w:t>
      </w:r>
    </w:p>
    <w:p>
      <w:pPr>
        <w:spacing w:after="60"/>
        <w:ind w:left="360"/>
      </w:pPr>
      <w:r>
        <w:t>•  Cabinet Secretaries — nominated by the President, confirmed by the U.S. Senate; run federal departments (State, Defense, Justice, etc.)</w:t>
      </w:r>
    </w:p>
    <w:p>
      <w:pPr>
        <w:spacing w:after="60"/>
        <w:ind w:left="360"/>
      </w:pPr>
      <w:r>
        <w:t>•  U.S. House of Representatives — 435 members, 2-year terms, seats apportioned by state population</w:t>
      </w:r>
    </w:p>
    <w:p>
      <w:pPr>
        <w:spacing w:after="60"/>
        <w:ind w:left="360"/>
      </w:pPr>
      <w:r>
        <w:t>•  U.S. Senate — 100 members (2 per state), 6-year staggered terms; confirms presidential nominees and treaties</w:t>
      </w:r>
    </w:p>
    <w:p>
      <w:pPr>
        <w:spacing w:after="60"/>
        <w:ind w:left="360"/>
      </w:pPr>
      <w:r>
        <w:t>•  Supreme Court — 9 justices, nominated by the President and confirmed by the Senate, serve for life ("good behavior"); can strike down laws or executive actions as unconstitutional</w:t>
      </w:r>
    </w:p>
    <w:p>
      <w:pPr>
        <w:spacing w:after="160"/>
      </w:pPr>
      <w:r>
        <w:rPr>
          <w:i/>
          <w:color w:val="555555"/>
        </w:rPr>
        <w:t>Rule of thumb: nobody in this list can override another branch outright — each has a defined check on the others.</w:t>
      </w:r>
    </w:p>
    <w:p>
      <w:pPr>
        <w:spacing w:before="240" w:after="80"/>
      </w:pPr>
      <w:r>
        <w:rPr>
          <w:b/>
          <w:color w:val="2E74B5"/>
          <w:sz w:val="26"/>
        </w:rPr>
        <w:t>A.3 U.S. State Level — Key Seats &amp; Rules</w:t>
      </w:r>
    </w:p>
    <w:p>
      <w:pPr>
        <w:spacing w:after="60"/>
        <w:ind w:left="360"/>
      </w:pPr>
      <w:r>
        <w:t>•  Governor — elected statewide; head of the state's executive branch; can veto state legislation and grant clemency</w:t>
      </w:r>
    </w:p>
    <w:p>
      <w:pPr>
        <w:spacing w:after="60"/>
        <w:ind w:left="360"/>
      </w:pPr>
      <w:r>
        <w:t>•  Lieutenant Governor — elected (jointly with or separately from the Governor depending on the state); first in line of succession</w:t>
      </w:r>
    </w:p>
    <w:p>
      <w:pPr>
        <w:spacing w:after="60"/>
        <w:ind w:left="360"/>
      </w:pPr>
      <w:r>
        <w:t>•  State Legislature — bicameral in every state except Nebraska; writes state law and controls the state budget</w:t>
      </w:r>
    </w:p>
    <w:p>
      <w:pPr>
        <w:spacing w:after="60"/>
        <w:ind w:left="360"/>
      </w:pPr>
      <w:r>
        <w:t>•  State Attorney General — usually independently elected; the state's chief law-enforcement officer, can investigate patterns of misconduct</w:t>
      </w:r>
    </w:p>
    <w:p>
      <w:pPr>
        <w:spacing w:after="60"/>
        <w:ind w:left="360"/>
      </w:pPr>
      <w:r>
        <w:t>•  State Supreme Court (naming varies by state) — highest state court; interprets the state constitution and state law</w:t>
      </w:r>
    </w:p>
    <w:p>
      <w:pPr>
        <w:spacing w:after="160"/>
      </w:pPr>
      <w:r>
        <w:rPr>
          <w:i/>
          <w:color w:val="555555"/>
        </w:rPr>
        <w:t>Because naming conventions vary by state, always confirm each seat's official title on that state's own .gov site before publishing a routing entry.</w:t>
      </w:r>
    </w:p>
    <w:p>
      <w:pPr>
        <w:spacing w:before="240" w:after="80"/>
      </w:pPr>
      <w:r>
        <w:rPr>
          <w:b/>
          <w:color w:val="2E74B5"/>
          <w:sz w:val="26"/>
        </w:rPr>
        <w:t>A.4 U.S. Local Level — Key Seats &amp; Rules</w:t>
      </w:r>
    </w:p>
    <w:p>
      <w:pPr>
        <w:spacing w:after="60"/>
        <w:ind w:left="360"/>
      </w:pPr>
      <w:r>
        <w:t>•  Mayor or County Executive — elected; head of city/county government</w:t>
      </w:r>
    </w:p>
    <w:p>
      <w:pPr>
        <w:spacing w:after="60"/>
        <w:ind w:left="360"/>
      </w:pPr>
      <w:r>
        <w:t>•  City Council / County Board — elected legislative body; passes local ordinances and approves the local budget</w:t>
      </w:r>
    </w:p>
    <w:p>
      <w:pPr>
        <w:spacing w:after="60"/>
        <w:ind w:left="360"/>
      </w:pPr>
      <w:r>
        <w:t>•  Police Chief (city) — appointed by the mayor/city government; Sheriff (county) — usually elected directly by county voters</w:t>
      </w:r>
    </w:p>
    <w:p>
      <w:pPr>
        <w:spacing w:after="60"/>
        <w:ind w:left="360"/>
      </w:pPr>
      <w:r>
        <w:t>•  Municipal/local courts — handle lower-level civil and criminal matters; not part of the police chain of command</w:t>
      </w:r>
    </w:p>
    <w:p>
      <w:r>
        <w:br w:type="page"/>
      </w:r>
    </w:p>
    <w:p>
      <w:pPr>
        <w:spacing w:before="360" w:after="120"/>
      </w:pPr>
      <w:r>
        <w:rPr>
          <w:b/>
          <w:color w:val="1F4E79"/>
          <w:sz w:val="32"/>
        </w:rPr>
        <w:t>Appendix B — Worked Example: New York, Top to Bottom</w:t>
      </w:r>
    </w:p>
    <w:p>
      <w:pPr>
        <w:spacing w:after="120"/>
      </w:pPr>
      <w:r>
        <w:t>This section walks the same structure from Module 2 through one real state, to show facilitators how to build a state-specific version. Verify every detail against ny.gov and nyc.gov before teaching it, since officeholders and some procedures change.</w:t>
      </w:r>
    </w:p>
    <w:p>
      <w:pPr>
        <w:spacing w:before="240" w:after="80"/>
      </w:pPr>
      <w:r>
        <w:rPr>
          <w:b/>
          <w:color w:val="2E74B5"/>
          <w:sz w:val="26"/>
        </w:rPr>
        <w:t>B.1 New York State Government</w:t>
      </w:r>
    </w:p>
    <w:p>
      <w:pPr>
        <w:spacing w:after="60"/>
        <w:ind w:left="360"/>
      </w:pPr>
      <w:r>
        <w:t>•  Governor — statewide elected, 4-year term; head of the executive branch; appoints state agency commissioners</w:t>
      </w:r>
    </w:p>
    <w:p>
      <w:pPr>
        <w:spacing w:after="60"/>
        <w:ind w:left="360"/>
      </w:pPr>
      <w:r>
        <w:t>•  Lieutenant Governor — statewide elected, runs on a joint ticket with the Governor</w:t>
      </w:r>
    </w:p>
    <w:p>
      <w:pPr>
        <w:spacing w:after="60"/>
        <w:ind w:left="360"/>
      </w:pPr>
      <w:r>
        <w:t>•  New York State Senate — 63 members, 2-year terms</w:t>
      </w:r>
    </w:p>
    <w:p>
      <w:pPr>
        <w:spacing w:after="60"/>
        <w:ind w:left="360"/>
      </w:pPr>
      <w:r>
        <w:t>•  New York State Assembly — 150 members, 2-year terms</w:t>
      </w:r>
    </w:p>
    <w:p>
      <w:pPr>
        <w:spacing w:after="60"/>
        <w:ind w:left="360"/>
      </w:pPr>
      <w:r>
        <w:t>•  New York Attorney General — statewide elected, independent of the Governor; can investigate state agencies and patterns of misconduct (including police departments)</w:t>
      </w:r>
    </w:p>
    <w:p>
      <w:pPr>
        <w:spacing w:after="60"/>
        <w:ind w:left="360"/>
      </w:pPr>
      <w:r>
        <w:t>•  New York State Comptroller — statewide elected; independent fiscal oversight of state agencies and pension funds</w:t>
      </w:r>
    </w:p>
    <w:p>
      <w:pPr>
        <w:spacing w:before="240" w:after="80"/>
      </w:pPr>
      <w:r>
        <w:rPr>
          <w:b/>
          <w:color w:val="2E74B5"/>
          <w:sz w:val="26"/>
        </w:rPr>
        <w:t>B.2 New York State Courts (naming is famously counter-intuitive)</w:t>
      </w:r>
    </w:p>
    <w:p>
      <w:pPr>
        <w:spacing w:after="60"/>
        <w:ind w:left="360"/>
      </w:pPr>
      <w:r>
        <w:t>•  New York Court of Appeals — the actual highest court in New York (7 judges), despite the name sounding intermediate</w:t>
      </w:r>
    </w:p>
    <w:p>
      <w:pPr>
        <w:spacing w:after="60"/>
        <w:ind w:left="360"/>
      </w:pPr>
      <w:r>
        <w:t>•  Appellate Division of the Supreme Court — the intermediate appellate court</w:t>
      </w:r>
    </w:p>
    <w:p>
      <w:pPr>
        <w:spacing w:after="60"/>
        <w:ind w:left="360"/>
      </w:pPr>
      <w:r>
        <w:t>•  New York Supreme Court — despite the name, this is the state's general trial-level court, not the highest court</w:t>
      </w:r>
    </w:p>
    <w:p>
      <w:pPr>
        <w:spacing w:after="60"/>
        <w:ind w:left="360"/>
      </w:pPr>
      <w:r>
        <w:t>•  County, City, Town &amp; Village courts — handle local civil and criminal matters, including many first-stop complaints</w:t>
      </w:r>
    </w:p>
    <w:p>
      <w:pPr>
        <w:spacing w:after="160"/>
      </w:pPr>
      <w:r>
        <w:rPr>
          <w:i/>
          <w:color w:val="555555"/>
        </w:rPr>
        <w:t>Do: double-check "Supreme Court" references when working in New York — it is not the top of the ladder here, unlike in federal usage or most other states.</w:t>
      </w:r>
    </w:p>
    <w:p>
      <w:pPr>
        <w:spacing w:before="240" w:after="80"/>
      </w:pPr>
      <w:r>
        <w:rPr>
          <w:b/>
          <w:color w:val="2E74B5"/>
          <w:sz w:val="26"/>
        </w:rPr>
        <w:t>B.3 New York City (local layer)</w:t>
      </w:r>
    </w:p>
    <w:p>
      <w:pPr>
        <w:spacing w:after="60"/>
        <w:ind w:left="360"/>
      </w:pPr>
      <w:r>
        <w:t>•  Mayor — citywide elected; appoints the NYPD Commissioner and other city agency heads</w:t>
      </w:r>
    </w:p>
    <w:p>
      <w:pPr>
        <w:spacing w:after="60"/>
        <w:ind w:left="360"/>
      </w:pPr>
      <w:r>
        <w:t>•  New York City Council — 51 members, elected by district; passes local law and approves the city budget</w:t>
      </w:r>
    </w:p>
    <w:p>
      <w:pPr>
        <w:spacing w:after="60"/>
        <w:ind w:left="360"/>
      </w:pPr>
      <w:r>
        <w:t>•  Borough Presidents (5) — elected; advisory and land-use role for each borough</w:t>
      </w:r>
    </w:p>
    <w:p>
      <w:pPr>
        <w:spacing w:after="60"/>
        <w:ind w:left="360"/>
      </w:pPr>
      <w:r>
        <w:t>•  Community Boards — appointed local advisory bodies; first stop for many neighborhood-level concerns (zoning, permits, quality-of-life issues)</w:t>
      </w:r>
    </w:p>
    <w:p>
      <w:pPr>
        <w:spacing w:after="60"/>
        <w:ind w:left="360"/>
      </w:pPr>
      <w:r>
        <w:t>•  NYPD — headed by a Police Commissioner appointed by the Mayor; reports up through the Mayor's office, not through the courts</w:t>
      </w:r>
    </w:p>
    <w:p>
      <w:pPr>
        <w:spacing w:before="240" w:after="80"/>
      </w:pPr>
      <w:r>
        <w:rPr>
          <w:b/>
          <w:color w:val="2E74B5"/>
          <w:sz w:val="26"/>
        </w:rPr>
        <w:t>B.4 Where to file — New York quick reference</w:t>
      </w:r>
    </w:p>
    <w:p>
      <w:pPr>
        <w:spacing w:after="60"/>
        <w:ind w:left="360"/>
      </w:pPr>
      <w:r>
        <w:t>•  State agency conduct — that agency's own complaint office, or the NY Attorney General's office for patterns of misconduct</w:t>
      </w:r>
    </w:p>
    <w:p>
      <w:pPr>
        <w:spacing w:after="60"/>
        <w:ind w:left="360"/>
      </w:pPr>
      <w:r>
        <w:t>•  Judicial conduct — NY State Commission on Judicial Conduct</w:t>
      </w:r>
    </w:p>
    <w:p>
      <w:pPr>
        <w:spacing w:after="60"/>
        <w:ind w:left="360"/>
      </w:pPr>
      <w:r>
        <w:t>•  NYPD conduct — NYPD Internal Affairs Bureau (department-level) or the NYC Civilian Complaint Review Board (independent, city-level)</w:t>
      </w:r>
    </w:p>
    <w:p>
      <w:pPr>
        <w:spacing w:after="60"/>
        <w:ind w:left="360"/>
      </w:pPr>
      <w:r>
        <w:t>•  City services (non-emergency) — 311</w:t>
      </w:r>
    </w:p>
    <w:p>
      <w:pPr>
        <w:spacing w:after="60"/>
        <w:ind w:left="360"/>
      </w:pPr>
      <w:r>
        <w:t>•  Where to get official information — ny.gov · nyc.gov · nycourts.gov</w:t>
      </w:r>
    </w:p>
    <w:p>
      <w:r>
        <w:br w:type="page"/>
      </w:r>
    </w:p>
    <w:p>
      <w:pPr>
        <w:spacing w:before="360" w:after="120"/>
      </w:pPr>
      <w:r>
        <w:rPr>
          <w:b/>
          <w:color w:val="1F4E79"/>
          <w:sz w:val="32"/>
        </w:rPr>
        <w:t>Appendix C — Employment Rules &amp; Regulations</w:t>
      </w:r>
    </w:p>
    <w:p>
      <w:pPr>
        <w:spacing w:after="120"/>
      </w:pPr>
      <w:r>
        <w:t>Added at the requester's direction, using Globalization Partners' Globalpedia (globalization-partners.com/globalpedia) as a reference resource. Globalpedia is a private commercial guide published by an Employer-of-Record company, not a government source — treat it as a starting point for research, not as the final word, and always confirm against the country's own labor ministry before advising anyone.</w:t>
      </w:r>
    </w:p>
    <w:p>
      <w:pPr>
        <w:spacing w:before="240" w:after="80"/>
      </w:pPr>
      <w:r>
        <w:rPr>
          <w:b/>
          <w:color w:val="2E74B5"/>
          <w:sz w:val="26"/>
        </w:rPr>
        <w:t>C.1 What this section covers, per country</w:t>
      </w:r>
    </w:p>
    <w:p>
      <w:pPr>
        <w:spacing w:after="60"/>
        <w:ind w:left="360"/>
      </w:pPr>
      <w:r>
        <w:t>•  Minimum wage</w:t>
      </w:r>
    </w:p>
    <w:p>
      <w:pPr>
        <w:spacing w:after="60"/>
        <w:ind w:left="360"/>
      </w:pPr>
      <w:r>
        <w:t>•  Standard working hours and overtime rules</w:t>
      </w:r>
    </w:p>
    <w:p>
      <w:pPr>
        <w:spacing w:after="60"/>
        <w:ind w:left="360"/>
      </w:pPr>
      <w:r>
        <w:t>•  Statutory notice period and termination rules</w:t>
      </w:r>
    </w:p>
    <w:p>
      <w:pPr>
        <w:spacing w:after="60"/>
        <w:ind w:left="360"/>
      </w:pPr>
      <w:r>
        <w:t>•  Statutory paid leave — annual, sick, and parental</w:t>
      </w:r>
    </w:p>
    <w:p>
      <w:pPr>
        <w:spacing w:after="60"/>
        <w:ind w:left="360"/>
      </w:pPr>
      <w:r>
        <w:t>•  Social security / payroll contribution requirements</w:t>
      </w:r>
    </w:p>
    <w:p>
      <w:pPr>
        <w:spacing w:after="60"/>
        <w:ind w:left="360"/>
      </w:pPr>
      <w:r>
        <w:t>•  Required employment contract terms</w:t>
      </w:r>
    </w:p>
    <w:p>
      <w:pPr>
        <w:spacing w:after="60"/>
        <w:ind w:left="360"/>
      </w:pPr>
      <w:r>
        <w:t>•  The agency that handles labor complaints and disputes</w:t>
      </w:r>
    </w:p>
    <w:p>
      <w:pPr>
        <w:spacing w:after="160"/>
      </w:pPr>
      <w:r>
        <w:rPr>
          <w:i/>
          <w:color w:val="555555"/>
        </w:rPr>
        <w:t>These fields are populated per-country in the companion routing-template files, not in this curriculum document — employment law is too jurisdiction-specific and fast-changing to hard-code here.</w:t>
      </w:r>
    </w:p>
    <w:p>
      <w:pPr>
        <w:spacing w:before="240" w:after="80"/>
      </w:pPr>
      <w:r>
        <w:rPr>
          <w:b/>
          <w:color w:val="2E74B5"/>
          <w:sz w:val="26"/>
        </w:rPr>
        <w:t>C.2 United States — worked example</w:t>
      </w:r>
    </w:p>
    <w:p>
      <w:pPr>
        <w:spacing w:after="60"/>
        <w:ind w:left="360"/>
      </w:pPr>
      <w:r>
        <w:t>•  Minimum wage — federal floor set by the Fair Labor Standards Act (FLSA); many states and cities set a higher local minimum</w:t>
      </w:r>
    </w:p>
    <w:p>
      <w:pPr>
        <w:spacing w:after="60"/>
        <w:ind w:left="360"/>
      </w:pPr>
      <w:r>
        <w:t>•  Overtime — FLSA generally requires 1.5x pay past 40 hours/week for non-exempt employees</w:t>
      </w:r>
    </w:p>
    <w:p>
      <w:pPr>
        <w:spacing w:after="60"/>
        <w:ind w:left="360"/>
      </w:pPr>
      <w:r>
        <w:t>•  Termination — most states follow "at-will" employment (either side can end it without cause), subject to anti-discrimination and contract exceptions</w:t>
      </w:r>
    </w:p>
    <w:p>
      <w:pPr>
        <w:spacing w:after="60"/>
        <w:ind w:left="360"/>
      </w:pPr>
      <w:r>
        <w:t>•  Leave — no federal statutory paid vacation or sick leave; the Family and Medical Leave Act (FMLA) provides unpaid, job-protected leave for qualifying reasons</w:t>
      </w:r>
    </w:p>
    <w:p>
      <w:pPr>
        <w:spacing w:after="60"/>
        <w:ind w:left="360"/>
      </w:pPr>
      <w:r>
        <w:t>•  Social security — payroll-funded via FICA (Social Security + Medicare)</w:t>
      </w:r>
    </w:p>
    <w:p>
      <w:pPr>
        <w:spacing w:after="60"/>
        <w:ind w:left="360"/>
      </w:pPr>
      <w:r>
        <w:t>•  Where to file a labor complaint — U.S. Department of Labor Wage and Hour Division; state labor department for state-specific issues</w:t>
      </w:r>
    </w:p>
    <w:p>
      <w:pPr>
        <w:spacing w:after="160"/>
      </w:pPr>
      <w:r>
        <w:rPr>
          <w:i/>
          <w:color w:val="555555"/>
        </w:rPr>
        <w:t>Do: check state law in addition to federal law — states can and do set stronger worker protections than the federal floor. Don't: assume federal rules are the whole picture for any given state.</w:t>
      </w:r>
    </w:p>
    <w:p>
      <w:pPr>
        <w:spacing w:before="240" w:after="80"/>
      </w:pPr>
      <w:r>
        <w:rPr>
          <w:b/>
          <w:color w:val="2E74B5"/>
          <w:sz w:val="26"/>
        </w:rPr>
        <w:t>C.3 Resources</w:t>
      </w:r>
    </w:p>
    <w:p>
      <w:pPr>
        <w:spacing w:after="60"/>
        <w:ind w:left="360"/>
      </w:pPr>
      <w:r>
        <w:t>•  Globalpedia — globalization-partners.com/globalpedia (per-country private guide, covers 150+ of the 193 UN member states)</w:t>
      </w:r>
    </w:p>
    <w:p>
      <w:pPr>
        <w:spacing w:after="60"/>
        <w:ind w:left="360"/>
      </w:pPr>
      <w:r>
        <w:t>•  U.S. Department of Labor — dol.gov</w:t>
      </w:r>
    </w:p>
    <w:p>
      <w:pPr>
        <w:spacing w:after="60"/>
        <w:ind w:left="360"/>
      </w:pPr>
      <w:r>
        <w:t>•  International Labour Organization (ILO) — ilo.org (NATLEX database of national labor laws)</w:t>
      </w:r>
    </w:p>
    <w:p>
      <w:pPr>
        <w:spacing w:after="60"/>
        <w:ind w:left="360"/>
      </w:pPr>
      <w:r>
        <w:t>•  Each country's own labor/employment ministry — authoritative source, always confirm here</w:t>
      </w:r>
    </w:p>
    <w:sectPr>
      <w:headerReference w:type="default" r:id="rId7"/>
      <w:footerReference w:type="default" r:id="rId8"/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44546A"/>
        <w:sz w:val="16"/>
        <w:szCs w:val="16"/>
      </w:rPr>
      <w:t xml:space="preserve">Page </w:t>
    </w:r>
    <w:r>
      <w:rPr>
        <w:rFonts w:ascii="Calibri" w:cs="Calibri" w:eastAsia="Calibri" w:hAnsi="Calibri"/>
        <w:color w:val="44546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44546A"/>
        <w:sz w:val="16"/>
        <w:szCs w:val="16"/>
      </w:rPr>
      <w:t xml:space="preserve"> of </w:t>
    </w:r>
    <w:r>
      <w:rPr>
        <w:rFonts w:ascii="Calibri" w:cs="Calibri" w:eastAsia="Calibri" w:hAnsi="Calibri"/>
        <w:color w:val="44546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44546A"/>
        <w:sz w:val="16"/>
        <w:szCs w:val="16"/>
      </w:rPr>
      <w:t xml:space="preserve">GCCC Business-in-a-Box · Civic Education Series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2026-07-29T01:01:54.171Z</dcterms:created>
  <dcterms:modified xsi:type="dcterms:W3CDTF">2026-07-29T01:01:54.172Z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